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C9DE5" w14:textId="77777777" w:rsidR="00280DAA" w:rsidRPr="00280DAA" w:rsidRDefault="00280DAA" w:rsidP="00280DAA">
      <w:pPr>
        <w:spacing w:after="0"/>
        <w:jc w:val="both"/>
        <w:rPr>
          <w:rFonts w:ascii="Times New Roman" w:hAnsi="Times New Roman" w:cs="Times New Roman"/>
          <w:color w:val="0070C0"/>
          <w:sz w:val="28"/>
          <w:szCs w:val="28"/>
        </w:rPr>
      </w:pPr>
      <w:bookmarkStart w:id="0" w:name="_GoBack"/>
      <w:bookmarkEnd w:id="0"/>
      <w:r>
        <w:rPr>
          <w:rFonts w:ascii="Times New Roman" w:hAnsi="Times New Roman"/>
          <w:b/>
          <w:color w:val="0070C0"/>
          <w:sz w:val="28"/>
        </w:rPr>
        <w:t>Instrucciones de llenado del formulario de solicitud</w:t>
      </w:r>
      <w:r>
        <w:rPr>
          <w:rFonts w:ascii="Times New Roman" w:hAnsi="Times New Roman"/>
          <w:color w:val="0070C0"/>
          <w:sz w:val="28"/>
        </w:rPr>
        <w:t xml:space="preserve"> </w:t>
      </w:r>
    </w:p>
    <w:p w14:paraId="5DA24A82" w14:textId="77777777" w:rsidR="00280DAA" w:rsidRDefault="00280DAA" w:rsidP="00280DAA">
      <w:pPr>
        <w:spacing w:after="0"/>
        <w:jc w:val="both"/>
        <w:rPr>
          <w:rFonts w:ascii="Times New Roman" w:hAnsi="Times New Roman" w:cs="Times New Roman"/>
          <w:color w:val="0070C0"/>
          <w:sz w:val="28"/>
          <w:szCs w:val="28"/>
        </w:rPr>
      </w:pPr>
    </w:p>
    <w:p w14:paraId="361141C8" w14:textId="7C00CC64" w:rsidR="00DB1D56" w:rsidRPr="00DB1D56" w:rsidRDefault="00DB1D56" w:rsidP="00280DAA">
      <w:pPr>
        <w:spacing w:after="0"/>
        <w:jc w:val="both"/>
        <w:rPr>
          <w:rFonts w:ascii="Times New Roman" w:hAnsi="Times New Roman" w:cs="Times New Roman"/>
          <w:sz w:val="24"/>
          <w:szCs w:val="24"/>
        </w:rPr>
      </w:pPr>
      <w:r>
        <w:rPr>
          <w:rFonts w:ascii="Times New Roman" w:hAnsi="Times New Roman"/>
          <w:sz w:val="24"/>
        </w:rPr>
        <w:t>El formulario de solicitud es un documento oficial necesario para presentar la solicitud de reconocimiento de cualificaciones profesionales extranjeras.</w:t>
      </w:r>
    </w:p>
    <w:p w14:paraId="4F15665A" w14:textId="77777777" w:rsidR="00280DAA" w:rsidRPr="00280DAA" w:rsidRDefault="00280DAA" w:rsidP="00280DAA">
      <w:pPr>
        <w:ind w:left="360"/>
        <w:contextualSpacing/>
        <w:jc w:val="both"/>
        <w:rPr>
          <w:rFonts w:ascii="Times New Roman" w:hAnsi="Times New Roman" w:cs="Times New Roman"/>
          <w:i/>
          <w:sz w:val="24"/>
          <w:szCs w:val="24"/>
        </w:rPr>
      </w:pPr>
    </w:p>
    <w:p w14:paraId="03047C97" w14:textId="77777777" w:rsidR="00280DAA" w:rsidRPr="00280DAA" w:rsidRDefault="00280DAA" w:rsidP="00280DAA">
      <w:pPr>
        <w:numPr>
          <w:ilvl w:val="0"/>
          <w:numId w:val="1"/>
        </w:numPr>
        <w:contextualSpacing/>
        <w:jc w:val="both"/>
        <w:rPr>
          <w:rFonts w:ascii="Times New Roman" w:hAnsi="Times New Roman" w:cs="Times New Roman"/>
          <w:sz w:val="24"/>
          <w:szCs w:val="24"/>
        </w:rPr>
      </w:pPr>
      <w:r>
        <w:rPr>
          <w:rFonts w:ascii="Times New Roman" w:hAnsi="Times New Roman"/>
          <w:sz w:val="24"/>
        </w:rPr>
        <w:t xml:space="preserve">Los puntos 1, 2, 3, 5, y 6 del formulario deben ser llenados e forma legible. </w:t>
      </w:r>
    </w:p>
    <w:p w14:paraId="5E2C63ED" w14:textId="77777777" w:rsidR="00280DAA" w:rsidRPr="00280DAA" w:rsidRDefault="00280DAA" w:rsidP="00280DAA">
      <w:pPr>
        <w:ind w:left="720"/>
        <w:contextualSpacing/>
        <w:rPr>
          <w:rFonts w:ascii="Times New Roman" w:hAnsi="Times New Roman" w:cs="Times New Roman"/>
          <w:sz w:val="24"/>
          <w:szCs w:val="24"/>
        </w:rPr>
      </w:pPr>
    </w:p>
    <w:p w14:paraId="68026858" w14:textId="77777777" w:rsidR="00280DAA" w:rsidRPr="00280DAA" w:rsidRDefault="00280DAA" w:rsidP="00280DAA">
      <w:pPr>
        <w:numPr>
          <w:ilvl w:val="0"/>
          <w:numId w:val="1"/>
        </w:numPr>
        <w:contextualSpacing/>
        <w:jc w:val="both"/>
        <w:rPr>
          <w:rFonts w:ascii="Times New Roman" w:hAnsi="Times New Roman" w:cs="Times New Roman"/>
          <w:sz w:val="24"/>
          <w:szCs w:val="24"/>
        </w:rPr>
      </w:pPr>
      <w:r>
        <w:rPr>
          <w:rFonts w:ascii="Times New Roman" w:hAnsi="Times New Roman"/>
          <w:sz w:val="24"/>
        </w:rPr>
        <w:t xml:space="preserve">En el punto 2.1 es muy importante mencionar el nombre exacto de la cualificación profesional </w:t>
      </w:r>
      <w:r>
        <w:rPr>
          <w:rFonts w:ascii="Times New Roman" w:hAnsi="Times New Roman"/>
          <w:b/>
          <w:sz w:val="24"/>
        </w:rPr>
        <w:t>(médico</w:t>
      </w:r>
      <w:r>
        <w:rPr>
          <w:rFonts w:ascii="Times New Roman" w:hAnsi="Times New Roman"/>
          <w:sz w:val="24"/>
        </w:rPr>
        <w:t xml:space="preserve">  o </w:t>
      </w:r>
      <w:r>
        <w:rPr>
          <w:rFonts w:ascii="Times New Roman" w:hAnsi="Times New Roman"/>
          <w:b/>
          <w:sz w:val="24"/>
        </w:rPr>
        <w:t>médico especialista)</w:t>
      </w:r>
      <w:r>
        <w:rPr>
          <w:rFonts w:ascii="Times New Roman" w:hAnsi="Times New Roman"/>
          <w:sz w:val="24"/>
        </w:rPr>
        <w:t>, cuyo reconocimiento se solicita.</w:t>
      </w:r>
    </w:p>
    <w:p w14:paraId="3F69E25E" w14:textId="77777777" w:rsidR="00280DAA" w:rsidRPr="00280DAA" w:rsidRDefault="00280DAA" w:rsidP="00280DAA">
      <w:pPr>
        <w:ind w:left="360"/>
        <w:contextualSpacing/>
        <w:jc w:val="both"/>
        <w:rPr>
          <w:rFonts w:ascii="Times New Roman" w:hAnsi="Times New Roman" w:cs="Times New Roman"/>
          <w:sz w:val="24"/>
          <w:szCs w:val="24"/>
        </w:rPr>
      </w:pPr>
      <w:r>
        <w:rPr>
          <w:rFonts w:ascii="Times New Roman" w:hAnsi="Times New Roman"/>
          <w:sz w:val="24"/>
        </w:rPr>
        <w:t>El solicitante puede solicitar el reconocimiento de:</w:t>
      </w:r>
    </w:p>
    <w:p w14:paraId="5C1E074A" w14:textId="77777777" w:rsidR="00280DAA" w:rsidRPr="00280DAA" w:rsidRDefault="00280DAA" w:rsidP="00280DAA">
      <w:pPr>
        <w:numPr>
          <w:ilvl w:val="1"/>
          <w:numId w:val="1"/>
        </w:numPr>
        <w:contextualSpacing/>
        <w:jc w:val="both"/>
        <w:rPr>
          <w:rFonts w:ascii="Times New Roman" w:hAnsi="Times New Roman" w:cs="Times New Roman"/>
          <w:sz w:val="24"/>
          <w:szCs w:val="24"/>
        </w:rPr>
      </w:pPr>
      <w:r>
        <w:rPr>
          <w:rFonts w:ascii="Times New Roman" w:hAnsi="Times New Roman"/>
          <w:b/>
          <w:sz w:val="24"/>
        </w:rPr>
        <w:t>Una cualificación profesional extranjera de «médico»</w:t>
      </w:r>
      <w:r>
        <w:rPr>
          <w:rFonts w:ascii="Times New Roman" w:hAnsi="Times New Roman"/>
          <w:sz w:val="24"/>
        </w:rPr>
        <w:t xml:space="preserve"> si ha cursado con éxito un ciclo de enseñanza superior (se ha graduado) en un centro de enseñanza superior extranjero (facultad de medicina) y si ha cursado con éxito un ciclo de enseñanza superior (se ha graduado) en un centro de enseñanza superior extranjero (facultad de medicina) y ha superado el examen de competencia profesional.</w:t>
      </w:r>
    </w:p>
    <w:p w14:paraId="070A853E" w14:textId="77777777" w:rsidR="00280DAA" w:rsidRPr="00280DAA" w:rsidRDefault="00280DAA" w:rsidP="00280DAA">
      <w:pPr>
        <w:numPr>
          <w:ilvl w:val="1"/>
          <w:numId w:val="1"/>
        </w:numPr>
        <w:contextualSpacing/>
        <w:jc w:val="both"/>
        <w:rPr>
          <w:rFonts w:ascii="Times New Roman" w:hAnsi="Times New Roman" w:cs="Times New Roman"/>
          <w:sz w:val="24"/>
          <w:szCs w:val="24"/>
        </w:rPr>
      </w:pPr>
      <w:r>
        <w:rPr>
          <w:rFonts w:ascii="Times New Roman" w:hAnsi="Times New Roman"/>
          <w:b/>
          <w:sz w:val="24"/>
        </w:rPr>
        <w:t>Una cualificación profesional extranjera de «médico especialista» (indicar la especialidad médica),</w:t>
      </w:r>
      <w:r>
        <w:rPr>
          <w:rFonts w:ascii="Times New Roman" w:hAnsi="Times New Roman"/>
          <w:sz w:val="24"/>
        </w:rPr>
        <w:t xml:space="preserve"> si ha cursado con éxito un ciclo de enseñanza superior (se ha graduado) en un centro de enseñanza superior extranjero (facultad de medicina), ha superado el examen de competencia profesional, si ha cursado con éxito la formación especializada y si ha superado el examen de especialidad médica.</w:t>
      </w:r>
    </w:p>
    <w:p w14:paraId="39A64975" w14:textId="77777777" w:rsidR="00280DAA" w:rsidRPr="00280DAA" w:rsidRDefault="00280DAA" w:rsidP="00280DAA">
      <w:pPr>
        <w:ind w:left="1080"/>
        <w:contextualSpacing/>
        <w:jc w:val="both"/>
        <w:rPr>
          <w:rFonts w:ascii="Times New Roman" w:hAnsi="Times New Roman" w:cs="Times New Roman"/>
          <w:sz w:val="24"/>
          <w:szCs w:val="24"/>
        </w:rPr>
      </w:pPr>
    </w:p>
    <w:p w14:paraId="3B5CCE3E" w14:textId="77777777" w:rsidR="00280DAA" w:rsidRPr="00280DAA" w:rsidRDefault="00280DAA" w:rsidP="00280DAA">
      <w:pPr>
        <w:numPr>
          <w:ilvl w:val="0"/>
          <w:numId w:val="1"/>
        </w:numPr>
        <w:contextualSpacing/>
        <w:jc w:val="both"/>
        <w:rPr>
          <w:rFonts w:ascii="Times New Roman" w:hAnsi="Times New Roman" w:cs="Times New Roman"/>
          <w:sz w:val="24"/>
          <w:szCs w:val="24"/>
        </w:rPr>
      </w:pPr>
      <w:r>
        <w:rPr>
          <w:rFonts w:ascii="Times New Roman" w:hAnsi="Times New Roman"/>
          <w:sz w:val="24"/>
        </w:rPr>
        <w:t>El procedimiento de reconocimiento no puede ser iniciado oficialmente si el formulario no es llenado de manera correcta y completa y remitido.</w:t>
      </w:r>
    </w:p>
    <w:p w14:paraId="7260F7F6" w14:textId="77777777" w:rsidR="00280DAA" w:rsidRPr="00280DAA" w:rsidRDefault="00280DAA" w:rsidP="00280DAA">
      <w:pPr>
        <w:ind w:left="360"/>
        <w:contextualSpacing/>
        <w:jc w:val="both"/>
        <w:rPr>
          <w:rFonts w:ascii="Times New Roman" w:hAnsi="Times New Roman" w:cs="Times New Roman"/>
          <w:sz w:val="24"/>
          <w:szCs w:val="24"/>
        </w:rPr>
      </w:pPr>
    </w:p>
    <w:p w14:paraId="0D159799" w14:textId="77777777" w:rsidR="00280DAA" w:rsidRPr="00280DAA" w:rsidRDefault="00280DAA" w:rsidP="00280DAA">
      <w:pPr>
        <w:numPr>
          <w:ilvl w:val="0"/>
          <w:numId w:val="1"/>
        </w:numPr>
        <w:contextualSpacing/>
        <w:jc w:val="both"/>
        <w:rPr>
          <w:rFonts w:ascii="Times New Roman" w:hAnsi="Times New Roman" w:cs="Times New Roman"/>
          <w:b/>
          <w:sz w:val="24"/>
          <w:szCs w:val="24"/>
        </w:rPr>
      </w:pPr>
      <w:r>
        <w:rPr>
          <w:rFonts w:ascii="Times New Roman" w:hAnsi="Times New Roman"/>
          <w:b/>
          <w:sz w:val="24"/>
        </w:rPr>
        <w:t xml:space="preserve">Firmando el formulario, el solicitante asume la responsabilidad de exactitud de los datos reseñados en el formulario. </w:t>
      </w:r>
    </w:p>
    <w:p w14:paraId="10658C8C" w14:textId="77777777" w:rsidR="00280DAA" w:rsidRPr="00280DAA" w:rsidRDefault="00280DAA" w:rsidP="00280DAA">
      <w:pPr>
        <w:ind w:left="720"/>
        <w:contextualSpacing/>
        <w:rPr>
          <w:rFonts w:ascii="Times New Roman" w:hAnsi="Times New Roman" w:cs="Times New Roman"/>
          <w:b/>
          <w:sz w:val="24"/>
          <w:szCs w:val="24"/>
        </w:rPr>
      </w:pPr>
    </w:p>
    <w:p w14:paraId="22CD80AC" w14:textId="77777777" w:rsidR="00280DAA" w:rsidRPr="00280DAA" w:rsidRDefault="00280DAA" w:rsidP="00280DAA">
      <w:pPr>
        <w:numPr>
          <w:ilvl w:val="0"/>
          <w:numId w:val="1"/>
        </w:numPr>
        <w:contextualSpacing/>
        <w:jc w:val="both"/>
        <w:rPr>
          <w:rFonts w:ascii="Times New Roman" w:hAnsi="Times New Roman" w:cs="Times New Roman"/>
          <w:sz w:val="24"/>
          <w:szCs w:val="24"/>
        </w:rPr>
      </w:pPr>
      <w:r>
        <w:rPr>
          <w:rFonts w:ascii="Times New Roman" w:hAnsi="Times New Roman"/>
          <w:sz w:val="24"/>
        </w:rPr>
        <w:t xml:space="preserve">Si durante el procedimiento de reconocimiento se cambian los datos relativos al solicitante (dirección, nombre, apellido), el Colegio profesional de médicos debe ser </w:t>
      </w:r>
      <w:r>
        <w:rPr>
          <w:rFonts w:ascii="Times New Roman" w:hAnsi="Times New Roman"/>
          <w:b/>
          <w:sz w:val="24"/>
        </w:rPr>
        <w:t>informado</w:t>
      </w:r>
      <w:r>
        <w:rPr>
          <w:rFonts w:ascii="Times New Roman" w:hAnsi="Times New Roman"/>
          <w:sz w:val="24"/>
        </w:rPr>
        <w:t xml:space="preserve"> de eso </w:t>
      </w:r>
      <w:r>
        <w:rPr>
          <w:rFonts w:ascii="Times New Roman" w:hAnsi="Times New Roman"/>
          <w:b/>
          <w:sz w:val="24"/>
        </w:rPr>
        <w:t>por escrito</w:t>
      </w:r>
      <w:r>
        <w:rPr>
          <w:rFonts w:ascii="Times New Roman" w:hAnsi="Times New Roman"/>
          <w:sz w:val="24"/>
        </w:rPr>
        <w:t>.</w:t>
      </w:r>
    </w:p>
    <w:p w14:paraId="40CE0799" w14:textId="77777777" w:rsidR="00023E9E" w:rsidRDefault="00023E9E"/>
    <w:sectPr w:rsidR="00023E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505"/>
      </v:shape>
    </w:pict>
  </w:numPicBullet>
  <w:abstractNum w:abstractNumId="0" w15:restartNumberingAfterBreak="0">
    <w:nsid w:val="382C3002"/>
    <w:multiLevelType w:val="hybridMultilevel"/>
    <w:tmpl w:val="1762934A"/>
    <w:lvl w:ilvl="0" w:tplc="041A0007">
      <w:start w:val="1"/>
      <w:numFmt w:val="bullet"/>
      <w:lvlText w:val=""/>
      <w:lvlPicBulletId w:val="0"/>
      <w:lvlJc w:val="left"/>
      <w:pPr>
        <w:ind w:left="360" w:hanging="360"/>
      </w:pPr>
      <w:rPr>
        <w:rFonts w:ascii="Symbol" w:hAnsi="Symbol" w:hint="default"/>
      </w:rPr>
    </w:lvl>
    <w:lvl w:ilvl="1" w:tplc="041A0001">
      <w:start w:val="1"/>
      <w:numFmt w:val="bullet"/>
      <w:lvlText w:val=""/>
      <w:lvlJc w:val="left"/>
      <w:pPr>
        <w:ind w:left="1080" w:hanging="360"/>
      </w:pPr>
      <w:rPr>
        <w:rFonts w:ascii="Symbol" w:hAnsi="Symbo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AA"/>
    <w:rsid w:val="00023E9E"/>
    <w:rsid w:val="001D2856"/>
    <w:rsid w:val="00253C39"/>
    <w:rsid w:val="00280DAA"/>
    <w:rsid w:val="002D795D"/>
    <w:rsid w:val="00677C0C"/>
    <w:rsid w:val="00A1686C"/>
    <w:rsid w:val="00C500CC"/>
    <w:rsid w:val="00DB1D56"/>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2877D7"/>
  <w15:chartTrackingRefBased/>
  <w15:docId w15:val="{2552FE79-F4F5-4FCA-BDD6-B2CD1D21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1486</Characters>
  <Application>Microsoft Office Word</Application>
  <DocSecurity>4</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Zarka Rogic</dc:creator>
  <cp:keywords/>
  <dc:description/>
  <cp:lastModifiedBy>Tajana Pilko Koštan</cp:lastModifiedBy>
  <cp:revision>2</cp:revision>
  <dcterms:created xsi:type="dcterms:W3CDTF">2025-10-27T12:08:00Z</dcterms:created>
  <dcterms:modified xsi:type="dcterms:W3CDTF">2025-10-27T12:08:00Z</dcterms:modified>
</cp:coreProperties>
</file>