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4" w:rsidRPr="009B27D9" w:rsidRDefault="001750AB" w:rsidP="00B97444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Instruction</w:t>
      </w:r>
      <w:r w:rsidR="001E5BE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</w:t>
      </w:r>
      <w:r w:rsidR="003D60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for </w:t>
      </w:r>
      <w:r w:rsidR="00CC433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the </w:t>
      </w:r>
      <w:r w:rsidR="003D60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payment of </w:t>
      </w:r>
      <w:r w:rsidR="00CC433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the </w:t>
      </w:r>
      <w:r w:rsidR="003D60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state fee </w:t>
      </w:r>
      <w:r w:rsidR="00B97444" w:rsidRPr="009B27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</w:t>
      </w:r>
    </w:p>
    <w:p w:rsidR="00834C9D" w:rsidRDefault="00834C9D" w:rsidP="0083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C9D" w:rsidRPr="006A540D" w:rsidRDefault="003D60F9" w:rsidP="00B97444">
      <w:pPr>
        <w:jc w:val="both"/>
        <w:rPr>
          <w:rFonts w:ascii="Times New Roman" w:hAnsi="Times New Roman" w:cs="Times New Roman"/>
          <w:sz w:val="24"/>
          <w:szCs w:val="24"/>
        </w:rPr>
      </w:pPr>
      <w:r w:rsidRPr="006A540D">
        <w:rPr>
          <w:rFonts w:ascii="Times New Roman" w:hAnsi="Times New Roman" w:cs="Times New Roman"/>
          <w:sz w:val="24"/>
          <w:szCs w:val="24"/>
        </w:rPr>
        <w:t>The Croatian Medical Chamber is obliged to apply the Administrative Fees Act and to collect the administrative fee from applicants in the procedure of foreign professional qualifications</w:t>
      </w:r>
      <w:r w:rsidR="001750AB" w:rsidRPr="006A540D">
        <w:rPr>
          <w:rFonts w:ascii="Times New Roman" w:hAnsi="Times New Roman" w:cs="Times New Roman"/>
          <w:sz w:val="24"/>
          <w:szCs w:val="24"/>
        </w:rPr>
        <w:t xml:space="preserve"> recognition</w:t>
      </w:r>
      <w:r w:rsidRPr="006A5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49" w:rsidRPr="006A540D" w:rsidRDefault="003D60F9" w:rsidP="00B974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0D">
        <w:rPr>
          <w:rFonts w:ascii="Times New Roman" w:hAnsi="Times New Roman" w:cs="Times New Roman"/>
          <w:bCs/>
          <w:sz w:val="24"/>
          <w:szCs w:val="24"/>
        </w:rPr>
        <w:t xml:space="preserve">In line with the Administrative Fees Act 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>(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Official Gazette no. 115/2016) and the Regulation on the Tariff of Administrative </w:t>
      </w:r>
      <w:r w:rsidR="001750AB" w:rsidRPr="006A540D">
        <w:rPr>
          <w:rFonts w:ascii="Times New Roman" w:hAnsi="Times New Roman" w:cs="Times New Roman"/>
          <w:bCs/>
          <w:sz w:val="24"/>
          <w:szCs w:val="24"/>
        </w:rPr>
        <w:t>Fees (Official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 Gazette no.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 8/2017), 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the administrative fee is paid in stamp duties of 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>20</w:t>
      </w:r>
      <w:r w:rsidRPr="006A540D">
        <w:rPr>
          <w:rFonts w:ascii="Times New Roman" w:hAnsi="Times New Roman" w:cs="Times New Roman"/>
          <w:bCs/>
          <w:sz w:val="24"/>
          <w:szCs w:val="24"/>
        </w:rPr>
        <w:t>.00 HRK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tariff number 1) and of 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>50</w:t>
      </w:r>
      <w:r w:rsidRPr="006A540D">
        <w:rPr>
          <w:rFonts w:ascii="Times New Roman" w:hAnsi="Times New Roman" w:cs="Times New Roman"/>
          <w:bCs/>
          <w:sz w:val="24"/>
          <w:szCs w:val="24"/>
        </w:rPr>
        <w:t>.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Pr="006A540D">
        <w:rPr>
          <w:rFonts w:ascii="Times New Roman" w:hAnsi="Times New Roman" w:cs="Times New Roman"/>
          <w:bCs/>
          <w:sz w:val="24"/>
          <w:szCs w:val="24"/>
        </w:rPr>
        <w:t>HRK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A540D">
        <w:rPr>
          <w:rFonts w:ascii="Times New Roman" w:hAnsi="Times New Roman" w:cs="Times New Roman"/>
          <w:bCs/>
          <w:sz w:val="24"/>
          <w:szCs w:val="24"/>
        </w:rPr>
        <w:t>tariff number 2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and affixed </w:t>
      </w:r>
      <w:r w:rsidR="00CC4338" w:rsidRPr="006A540D">
        <w:rPr>
          <w:rFonts w:ascii="Times New Roman" w:hAnsi="Times New Roman" w:cs="Times New Roman"/>
          <w:bCs/>
          <w:sz w:val="24"/>
          <w:szCs w:val="24"/>
        </w:rPr>
        <w:t xml:space="preserve">onto 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the application form. </w:t>
      </w:r>
    </w:p>
    <w:p w:rsidR="001B520E" w:rsidRPr="006A540D" w:rsidRDefault="003D60F9" w:rsidP="00B9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0D">
        <w:rPr>
          <w:rFonts w:ascii="Times New Roman" w:hAnsi="Times New Roman" w:cs="Times New Roman"/>
          <w:sz w:val="24"/>
          <w:szCs w:val="24"/>
        </w:rPr>
        <w:t xml:space="preserve">Consequently, the applicant in the procedure of the recognition of foreign professional qualifications </w:t>
      </w:r>
      <w:r w:rsidRPr="006A540D">
        <w:rPr>
          <w:rFonts w:ascii="Times New Roman" w:hAnsi="Times New Roman" w:cs="Times New Roman"/>
          <w:b/>
          <w:sz w:val="24"/>
          <w:szCs w:val="24"/>
        </w:rPr>
        <w:t>must</w:t>
      </w:r>
      <w:r w:rsidRPr="006A540D">
        <w:rPr>
          <w:rFonts w:ascii="Times New Roman" w:hAnsi="Times New Roman" w:cs="Times New Roman"/>
          <w:sz w:val="24"/>
          <w:szCs w:val="24"/>
        </w:rPr>
        <w:t xml:space="preserve"> </w:t>
      </w:r>
      <w:r w:rsidR="008C07B0" w:rsidRPr="006A540D">
        <w:rPr>
          <w:rFonts w:ascii="Times New Roman" w:hAnsi="Times New Roman" w:cs="Times New Roman"/>
          <w:b/>
          <w:sz w:val="24"/>
          <w:szCs w:val="24"/>
        </w:rPr>
        <w:t>enclose stamp duties of 20.00 + 50.00 HRK with the application</w:t>
      </w:r>
      <w:r w:rsidR="008C07B0" w:rsidRPr="006A5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F1" w:rsidRPr="001B520E" w:rsidRDefault="00232D34" w:rsidP="001B520E">
      <w:pPr>
        <w:rPr>
          <w:rFonts w:ascii="Times New Roman" w:hAnsi="Times New Roman" w:cs="Times New Roman"/>
          <w:sz w:val="24"/>
          <w:szCs w:val="24"/>
        </w:rPr>
      </w:pPr>
      <w:r w:rsidRPr="006A540D">
        <w:rPr>
          <w:rFonts w:ascii="Times New Roman" w:hAnsi="Times New Roman" w:cs="Times New Roman"/>
          <w:sz w:val="24"/>
          <w:szCs w:val="24"/>
        </w:rPr>
        <w:t xml:space="preserve">Please affix the duty stamps </w:t>
      </w:r>
      <w:r w:rsidR="00CC4338" w:rsidRPr="006A540D">
        <w:rPr>
          <w:rFonts w:ascii="Times New Roman" w:hAnsi="Times New Roman" w:cs="Times New Roman"/>
          <w:sz w:val="24"/>
          <w:szCs w:val="24"/>
        </w:rPr>
        <w:t xml:space="preserve">onto </w:t>
      </w:r>
      <w:r w:rsidRPr="006A540D">
        <w:rPr>
          <w:rFonts w:ascii="Times New Roman" w:hAnsi="Times New Roman" w:cs="Times New Roman"/>
          <w:sz w:val="24"/>
          <w:szCs w:val="24"/>
        </w:rPr>
        <w:t>the application</w:t>
      </w:r>
      <w:r>
        <w:rPr>
          <w:rFonts w:ascii="Times New Roman" w:hAnsi="Times New Roman" w:cs="Times New Roman"/>
          <w:sz w:val="24"/>
          <w:szCs w:val="24"/>
        </w:rPr>
        <w:t xml:space="preserve"> form, under your signature.</w:t>
      </w:r>
    </w:p>
    <w:sectPr w:rsidR="004F6BF1" w:rsidRPr="001B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359"/>
    <w:multiLevelType w:val="hybridMultilevel"/>
    <w:tmpl w:val="7690E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tjQ2MbIwMjA1NTFS0lEKTi0uzszPAykwrAUA+LTjXCwAAAA="/>
  </w:docVars>
  <w:rsids>
    <w:rsidRoot w:val="00834C9D"/>
    <w:rsid w:val="001750AB"/>
    <w:rsid w:val="001B520E"/>
    <w:rsid w:val="001E5BE7"/>
    <w:rsid w:val="00232D34"/>
    <w:rsid w:val="003572A2"/>
    <w:rsid w:val="003D60F9"/>
    <w:rsid w:val="003F2744"/>
    <w:rsid w:val="004F6BF1"/>
    <w:rsid w:val="005E7767"/>
    <w:rsid w:val="006A540D"/>
    <w:rsid w:val="006D4530"/>
    <w:rsid w:val="007C5593"/>
    <w:rsid w:val="00834C9D"/>
    <w:rsid w:val="0087554F"/>
    <w:rsid w:val="008C07B0"/>
    <w:rsid w:val="008E64E1"/>
    <w:rsid w:val="008F65CC"/>
    <w:rsid w:val="0095393C"/>
    <w:rsid w:val="009B27D9"/>
    <w:rsid w:val="009C1477"/>
    <w:rsid w:val="00B72BEC"/>
    <w:rsid w:val="00B95649"/>
    <w:rsid w:val="00B97444"/>
    <w:rsid w:val="00CC4338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788A-F945-47B0-8CF9-EBF8479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3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Anamarija Guberović</cp:lastModifiedBy>
  <cp:revision>2</cp:revision>
  <dcterms:created xsi:type="dcterms:W3CDTF">2017-10-10T06:53:00Z</dcterms:created>
  <dcterms:modified xsi:type="dcterms:W3CDTF">2017-10-10T06:53:00Z</dcterms:modified>
</cp:coreProperties>
</file>